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06B88" w14:textId="77777777" w:rsidR="00007344" w:rsidRDefault="00007344" w:rsidP="00007344">
      <w:pPr>
        <w:pStyle w:val="1"/>
      </w:pPr>
      <w:r>
        <w:t>Резюме</w:t>
      </w:r>
    </w:p>
    <w:p w14:paraId="0EA9F35C" w14:textId="65727571" w:rsidR="00007344" w:rsidRPr="00007344" w:rsidRDefault="00007344" w:rsidP="00007344">
      <w:pPr>
        <w:rPr>
          <w:b/>
          <w:bCs/>
        </w:rPr>
      </w:pPr>
      <w:r w:rsidRPr="00007344">
        <w:rPr>
          <w:b/>
          <w:bCs/>
        </w:rPr>
        <w:t>Цель</w:t>
      </w:r>
    </w:p>
    <w:p w14:paraId="28E9D44F" w14:textId="77777777" w:rsidR="00007344" w:rsidRDefault="00007344" w:rsidP="00007344">
      <w:r>
        <w:t>Оценка безопасности комплексной терапии больных с хронической сердечной недостаточностью (ХСН) привключении в нее диуретиков с различным влиянием на выделение калия.</w:t>
      </w:r>
    </w:p>
    <w:p w14:paraId="2D82A3E8" w14:textId="77777777" w:rsidR="00007344" w:rsidRPr="00007344" w:rsidRDefault="00007344" w:rsidP="00007344">
      <w:pPr>
        <w:rPr>
          <w:b/>
          <w:bCs/>
        </w:rPr>
      </w:pPr>
      <w:r w:rsidRPr="00007344">
        <w:rPr>
          <w:b/>
          <w:bCs/>
        </w:rPr>
        <w:t>Материал и методы</w:t>
      </w:r>
    </w:p>
    <w:p w14:paraId="07D6C085" w14:textId="02958148" w:rsidR="00007344" w:rsidRDefault="00007344" w:rsidP="00007344">
      <w:r>
        <w:t xml:space="preserve">19 </w:t>
      </w:r>
      <w:proofErr w:type="gramStart"/>
      <w:r>
        <w:t>пациентов &gt;</w:t>
      </w:r>
      <w:proofErr w:type="gramEnd"/>
      <w:r>
        <w:t xml:space="preserve"> 18 лет со стабильной ХСН II и III функциональных классов (по NYHA) были включены в открытое, рандомизированное, перекрестное исследование. Всем пациентам была назначена стандартная терапия ХСН:</w:t>
      </w:r>
      <w:r>
        <w:t xml:space="preserve"> </w:t>
      </w:r>
      <w:r>
        <w:t>β-блокатор, ингибитор ангиотензин-превращающего фермента, ингибитор минералокортикоидных</w:t>
      </w:r>
      <w:r>
        <w:t xml:space="preserve"> </w:t>
      </w:r>
      <w:r>
        <w:t>рецепторов и диуретик. В течение 1 мес. до рандомизации терапия пациентов была без изменений. С помощью рандомизации пациенты были разделены на 2 группы: первая группа (n=8) начинали диуретическую терапию с фуросемида, а вторая группа (n=11) — с торасемида. Через 1 мес. терапии была произведена оценкатерапии, и больные, принимавшие торасемид, стали принимать еще 1 мес. фуросемид, и наоборот, принимающие фуросемид стали принимать торасемид. Все пациенты получали дозировки препаратов, необходимые</w:t>
      </w:r>
      <w:r>
        <w:t xml:space="preserve"> </w:t>
      </w:r>
      <w:r>
        <w:t>по клиническому состоянию.</w:t>
      </w:r>
    </w:p>
    <w:p w14:paraId="54A45B7F" w14:textId="77777777" w:rsidR="00007344" w:rsidRPr="00007344" w:rsidRDefault="00007344" w:rsidP="00007344">
      <w:pPr>
        <w:rPr>
          <w:b/>
          <w:bCs/>
        </w:rPr>
      </w:pPr>
      <w:bookmarkStart w:id="0" w:name="_GoBack"/>
      <w:r w:rsidRPr="00007344">
        <w:rPr>
          <w:b/>
          <w:bCs/>
        </w:rPr>
        <w:t>Результаты</w:t>
      </w:r>
      <w:bookmarkEnd w:id="0"/>
    </w:p>
    <w:p w14:paraId="3D919101" w14:textId="40570548" w:rsidR="005120CC" w:rsidRPr="00007344" w:rsidRDefault="00007344" w:rsidP="00007344">
      <w:r>
        <w:t>Средний возраст пациентов, включенных в исследование — 68,2±9,5 лет. Мужчин было 52,6%. Средняя доза торасемида в исследовании была 24,5±7,4 мг/нед., а фуросемида — 111,6±16,8 мг/нед. Использование средних доз 4-компонентной терапии больных с ХСН, не приводило к возникновению гиперкалиемических состояний. По результатам теста 6-минутной ходьбы было обнаружено улучшение переносимости физической нагрузки при применении торасемида. Торасемид лучше переносился пациентами.</w:t>
      </w:r>
    </w:p>
    <w:sectPr w:rsidR="005120CC" w:rsidRPr="0000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46"/>
    <w:rsid w:val="00007344"/>
    <w:rsid w:val="000318A4"/>
    <w:rsid w:val="00032111"/>
    <w:rsid w:val="000854F6"/>
    <w:rsid w:val="001D0E8F"/>
    <w:rsid w:val="001E2645"/>
    <w:rsid w:val="00200DF3"/>
    <w:rsid w:val="00257F92"/>
    <w:rsid w:val="002D03D4"/>
    <w:rsid w:val="002E514C"/>
    <w:rsid w:val="003F6E9F"/>
    <w:rsid w:val="0041471D"/>
    <w:rsid w:val="00424125"/>
    <w:rsid w:val="00477467"/>
    <w:rsid w:val="00496CD3"/>
    <w:rsid w:val="004A4573"/>
    <w:rsid w:val="004C27B9"/>
    <w:rsid w:val="005073CB"/>
    <w:rsid w:val="005120CC"/>
    <w:rsid w:val="005426F4"/>
    <w:rsid w:val="00555142"/>
    <w:rsid w:val="00583D1B"/>
    <w:rsid w:val="00633694"/>
    <w:rsid w:val="00683C4A"/>
    <w:rsid w:val="006A756B"/>
    <w:rsid w:val="006C1BBD"/>
    <w:rsid w:val="006D45C4"/>
    <w:rsid w:val="006F5AF8"/>
    <w:rsid w:val="00712EB7"/>
    <w:rsid w:val="00770A33"/>
    <w:rsid w:val="0077630C"/>
    <w:rsid w:val="00785A59"/>
    <w:rsid w:val="00795E32"/>
    <w:rsid w:val="007B2D19"/>
    <w:rsid w:val="00895C46"/>
    <w:rsid w:val="008C23E5"/>
    <w:rsid w:val="00921232"/>
    <w:rsid w:val="009C234E"/>
    <w:rsid w:val="00A508BF"/>
    <w:rsid w:val="00A55BBB"/>
    <w:rsid w:val="00A569A0"/>
    <w:rsid w:val="00B17EC5"/>
    <w:rsid w:val="00B2033C"/>
    <w:rsid w:val="00B64F38"/>
    <w:rsid w:val="00C050FF"/>
    <w:rsid w:val="00C74EF6"/>
    <w:rsid w:val="00C84A7B"/>
    <w:rsid w:val="00C95555"/>
    <w:rsid w:val="00CB5991"/>
    <w:rsid w:val="00CF036B"/>
    <w:rsid w:val="00D453CD"/>
    <w:rsid w:val="00D7750F"/>
    <w:rsid w:val="00D8377F"/>
    <w:rsid w:val="00DB70E6"/>
    <w:rsid w:val="00DC7D8A"/>
    <w:rsid w:val="00EA3E2F"/>
    <w:rsid w:val="00EC5C7F"/>
    <w:rsid w:val="00E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14C54"/>
  <w15:chartTrackingRefBased/>
  <w15:docId w15:val="{49529A22-8246-4EB6-A60A-308350AD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2020-04-09T16:00:00Z</dcterms:created>
  <dcterms:modified xsi:type="dcterms:W3CDTF">2020-04-09T16:00:00Z</dcterms:modified>
</cp:coreProperties>
</file>